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1644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8" w:afterAutospacing="0" w:line="17" w:lineRule="atLeast"/>
        <w:ind w:left="0" w:right="0" w:firstLine="0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7"/>
          <w:sz w:val="44"/>
          <w:szCs w:val="44"/>
          <w:bdr w:val="none" w:color="auto" w:sz="0" w:space="0"/>
          <w:shd w:val="clear" w:fill="FFFFFF"/>
        </w:rPr>
        <w:t>西藏自治区日喀则市引进急需紧缺人才公告</w:t>
      </w:r>
    </w:p>
    <w:p w14:paraId="0C607B24"/>
    <w:p w14:paraId="75B7B2E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日喀则市将于近期启动2026年党政机关事业单位急需紧缺人才引进工作。引进对象为全日制硕士研究生及以上学历毕业生，取得相应毕业证书和学位证书，原则上为2026年应届毕业生。请符合条件有意愿的同学把报名表发送至邮箱rkzrcyj@163.com</w:t>
      </w:r>
    </w:p>
    <w:p w14:paraId="1B7391B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新时代赋予青年新的使命，新征程呼唤青年新的作为。日喀则地处祖国边疆，是充满机遇与挑战的干事创业热土。诚挚邀请广大优秀毕业生深怀爱国之心、砥砺报国之志，主动响应国家发展战略，奔赴边疆、扎根日喀则、建功日喀则，将个人理想融入国家发展大局，在建设美丽日喀则的实践中实现人生价值，担负起时代赋予的使命责任。</w:t>
      </w:r>
    </w:p>
    <w:p w14:paraId="07F807B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3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</w:pPr>
    </w:p>
    <w:p w14:paraId="24A37CB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3" w:firstLineChars="200"/>
        <w:jc w:val="both"/>
        <w:textAlignment w:val="auto"/>
        <w:rPr>
          <w:rStyle w:val="6"/>
          <w:rFonts w:hint="default" w:ascii="仿宋_GB2312" w:hAnsi="仿宋_GB2312" w:eastAsia="仿宋_GB2312" w:cs="仿宋_GB2312"/>
          <w:sz w:val="32"/>
          <w:szCs w:val="32"/>
          <w:bdr w:val="none" w:color="auto" w:sz="0" w:space="0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联系人：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bdr w:val="none" w:color="auto" w:sz="0" w:space="0"/>
          <w:lang w:val="en-US" w:eastAsia="zh-CN"/>
        </w:rPr>
        <w:t>刘老师、王老师</w:t>
      </w:r>
    </w:p>
    <w:p w14:paraId="64EC280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3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联系方式：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bdr w:val="none" w:color="auto" w:sz="0" w:space="0"/>
          <w:lang w:val="en-US" w:eastAsia="zh-CN"/>
        </w:rPr>
        <w:t>18189986248、18989920275</w:t>
      </w:r>
    </w:p>
    <w:p w14:paraId="6FD32C0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附件：</w:t>
      </w:r>
    </w:p>
    <w:p w14:paraId="71AA68D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1.日喀则市2026年急需紧缺人才引进需求岗位表</w:t>
      </w:r>
    </w:p>
    <w:p w14:paraId="4A1085E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2.西藏日喀则市人才引进报名表</w:t>
      </w:r>
    </w:p>
    <w:p w14:paraId="1080AC3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A23B3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中共日喀则市委组织部</w:t>
      </w:r>
    </w:p>
    <w:p w14:paraId="775EE1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2025年10月2</w:t>
      </w: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日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C1A40"/>
    <w:rsid w:val="18F5277F"/>
    <w:rsid w:val="63885A30"/>
    <w:rsid w:val="779C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